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BC" w:rsidRPr="00064ABC" w:rsidRDefault="00064ABC" w:rsidP="00064ABC">
      <w:pPr>
        <w:pStyle w:val="NoSpacing"/>
        <w:rPr>
          <w:rFonts w:ascii="Times New Roman" w:hAnsi="Times New Roman" w:cs="Times New Roman"/>
        </w:rPr>
      </w:pPr>
      <w:r w:rsidRPr="00064ABC">
        <w:rPr>
          <w:rFonts w:ascii="Times New Roman" w:hAnsi="Times New Roman" w:cs="Times New Roman"/>
        </w:rPr>
        <w:t>Federalist 51</w:t>
      </w:r>
    </w:p>
    <w:p w:rsidR="00064ABC" w:rsidRPr="00064ABC" w:rsidRDefault="00064ABC" w:rsidP="00064ABC">
      <w:pPr>
        <w:pStyle w:val="NoSpacing"/>
        <w:rPr>
          <w:rFonts w:ascii="Times New Roman" w:hAnsi="Times New Roman" w:cs="Times New Roman"/>
        </w:rPr>
      </w:pPr>
      <w:proofErr w:type="spellStart"/>
      <w:r w:rsidRPr="00064ABC">
        <w:rPr>
          <w:rFonts w:ascii="Times New Roman" w:hAnsi="Times New Roman" w:cs="Times New Roman"/>
        </w:rPr>
        <w:t>Publius</w:t>
      </w:r>
      <w:proofErr w:type="spellEnd"/>
      <w:r w:rsidRPr="00064ABC">
        <w:rPr>
          <w:rFonts w:ascii="Times New Roman" w:hAnsi="Times New Roman" w:cs="Times New Roman"/>
        </w:rPr>
        <w:t xml:space="preserve"> (James Madison) February 6, 1788</w:t>
      </w:r>
    </w:p>
    <w:p w:rsidR="00064ABC" w:rsidRDefault="006944D5" w:rsidP="00064AB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3167D331" wp14:editId="771DCC46">
                <wp:simplePos x="0" y="0"/>
                <wp:positionH relativeFrom="leftMargin">
                  <wp:align>right</wp:align>
                </wp:positionH>
                <wp:positionV relativeFrom="paragraph">
                  <wp:posOffset>297815</wp:posOffset>
                </wp:positionV>
                <wp:extent cx="304800" cy="419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4800" cy="419100"/>
                        </a:xfrm>
                        <a:prstGeom prst="rect">
                          <a:avLst/>
                        </a:prstGeom>
                        <a:solidFill>
                          <a:schemeClr val="lt1"/>
                        </a:solidFill>
                        <a:ln w="6350">
                          <a:noFill/>
                        </a:ln>
                      </wps:spPr>
                      <wps:txbx>
                        <w:txbxContent>
                          <w:p w:rsidR="006944D5" w:rsidRDefault="006944D5">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67D331" id="_x0000_t202" coordsize="21600,21600" o:spt="202" path="m,l,21600r21600,l21600,xe">
                <v:stroke joinstyle="miter"/>
                <v:path gradientshapeok="t" o:connecttype="rect"/>
              </v:shapetype>
              <v:shape id="Text Box 1" o:spid="_x0000_s1026" type="#_x0000_t202" style="position:absolute;left:0;text-align:left;margin-left:-27.2pt;margin-top:23.45pt;width:24pt;height:33pt;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" fillcolor="white [3201]" stroked="f" strokeweight=".5pt">
                <v:textbox>
                  <w:txbxContent>
                    <w:p w:rsidR="006944D5" w:rsidRDefault="006944D5">
                      <w:r>
                        <w:t>1</w:t>
                      </w:r>
                    </w:p>
                  </w:txbxContent>
                </v:textbox>
                <w10:wrap anchorx="margin"/>
              </v:shape>
            </w:pict>
          </mc:Fallback>
        </mc:AlternateContent>
      </w:r>
      <w:r w:rsidR="00064ABC">
        <w:rPr>
          <w:rFonts w:ascii="Times New Roman" w:hAnsi="Times New Roman" w:cs="Times New Roman"/>
          <w:color w:val="000000"/>
          <w:sz w:val="24"/>
          <w:szCs w:val="24"/>
        </w:rPr>
        <w:t>TO WHAT expedient, then, shall we finally resort, for maintaining in practice the necessary partition of power among the several departments as laid down in the Constitution? The only</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answer that can be given is that as all these exterior provisions are found to be inadequate the defect must be supplied, by so contriving the interior structure of the government as that its</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several constituent parts may, by their constituent parts, be the means of keeping each other in their proper places. Without presuming to undertake a full development of this important idea I</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will hazard a few general observations which may perhaps place it in a clearer light, and enable us to form a more correct judgment of the principles and structure of the government planned by</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 xml:space="preserve">the convention. </w:t>
      </w:r>
    </w:p>
    <w:p w:rsidR="00064ABC" w:rsidRDefault="006944D5" w:rsidP="00064AB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0BE9D69F" wp14:editId="24DB4158">
                <wp:simplePos x="0" y="0"/>
                <wp:positionH relativeFrom="leftMargin">
                  <wp:posOffset>85725</wp:posOffset>
                </wp:positionH>
                <wp:positionV relativeFrom="paragraph">
                  <wp:posOffset>305435</wp:posOffset>
                </wp:positionV>
                <wp:extent cx="30480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4800" cy="419100"/>
                        </a:xfrm>
                        <a:prstGeom prst="rect">
                          <a:avLst/>
                        </a:prstGeom>
                        <a:solidFill>
                          <a:schemeClr val="lt1"/>
                        </a:solidFill>
                        <a:ln w="6350">
                          <a:noFill/>
                        </a:ln>
                      </wps:spPr>
                      <wps:txbx>
                        <w:txbxContent>
                          <w:p w:rsidR="006944D5" w:rsidRDefault="006944D5" w:rsidP="006944D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E9D69F" id="Text Box 2" o:spid="_x0000_s1027" type="#_x0000_t202" style="position:absolute;left:0;text-align:left;margin-left:6.75pt;margin-top:24.05pt;width:24pt;height:33pt;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" fillcolor="white [3201]" stroked="f" strokeweight=".5pt">
                <v:textbox>
                  <w:txbxContent>
                    <w:p w:rsidR="006944D5" w:rsidRDefault="006944D5" w:rsidP="006944D5">
                      <w:r>
                        <w:t>2</w:t>
                      </w:r>
                    </w:p>
                  </w:txbxContent>
                </v:textbox>
                <w10:wrap anchorx="margin"/>
              </v:shape>
            </w:pict>
          </mc:Fallback>
        </mc:AlternateContent>
      </w:r>
      <w:r w:rsidR="00064ABC">
        <w:rPr>
          <w:rFonts w:ascii="Times New Roman" w:hAnsi="Times New Roman" w:cs="Times New Roman"/>
          <w:color w:val="000000"/>
          <w:sz w:val="24"/>
          <w:szCs w:val="24"/>
        </w:rPr>
        <w:t>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should be so constituted that the members of each should have as little agency as possible in the appointment of the members of the others. Were this principle rigorously adhered to, it would require that all the appointments for the supreme executive, legislative, and judiciary</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magistracies should be drawn from the same fountain of authority, the people, through channels having no communication whatever with one another. Perhaps such a plan of constructing the</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several departments would be less difficult in practice than it may in constituent parts appear. Some difficulties, however, and some additional expense would attend the execution of it. Some deviations, therefore, from the principle must be admitted. In the constitution of the judiciary department in particular, it might be inexpedient to insist rigorously on the principle: first,</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because peculiar qualifications being essential in the members, the primary consideration ought to be to select that mode of choice which best secures these qualifications; second, because the</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 xml:space="preserve">permanent tenure by which the appointments are held in that department must soon destroy all sense of dependence on the authority conferring them. </w:t>
      </w:r>
    </w:p>
    <w:p w:rsidR="00064ABC" w:rsidRDefault="00064ABC" w:rsidP="00064AB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color w:val="000000"/>
          <w:sz w:val="24"/>
          <w:szCs w:val="24"/>
        </w:rPr>
        <w:t>It is equally evident that the members of each department should be as little dependent as possible on those of the others for the emoluments annexed to their offices. Were the executive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magistrate, or the judges, not independent of the legislature in this particular, their independence in every other would be merely nominal. </w:t>
      </w:r>
    </w:p>
    <w:p w:rsidR="00064ABC" w:rsidRDefault="006944D5" w:rsidP="00064A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7B92805A" wp14:editId="3E52EC44">
                <wp:simplePos x="0" y="0"/>
                <wp:positionH relativeFrom="leftMargin">
                  <wp:posOffset>123825</wp:posOffset>
                </wp:positionH>
                <wp:positionV relativeFrom="paragraph">
                  <wp:posOffset>98425</wp:posOffset>
                </wp:positionV>
                <wp:extent cx="304800" cy="419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4800" cy="419100"/>
                        </a:xfrm>
                        <a:prstGeom prst="rect">
                          <a:avLst/>
                        </a:prstGeom>
                        <a:solidFill>
                          <a:schemeClr val="lt1"/>
                        </a:solidFill>
                        <a:ln w="6350">
                          <a:noFill/>
                        </a:ln>
                      </wps:spPr>
                      <wps:txbx>
                        <w:txbxContent>
                          <w:p w:rsidR="006944D5" w:rsidRDefault="006944D5" w:rsidP="006944D5">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92805A" id="Text Box 3" o:spid="_x0000_s1028" type="#_x0000_t202" style="position:absolute;margin-left:9.75pt;margin-top:7.75pt;width:24pt;height:33pt;z-index:251663360;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" fillcolor="white [3201]" stroked="f" strokeweight=".5pt">
                <v:textbox>
                  <w:txbxContent>
                    <w:p w:rsidR="006944D5" w:rsidRDefault="006944D5" w:rsidP="006944D5">
                      <w:r>
                        <w:t>3</w:t>
                      </w:r>
                    </w:p>
                  </w:txbxContent>
                </v:textbox>
                <w10:wrap anchorx="margin"/>
              </v:shape>
            </w:pict>
          </mc:Fallback>
        </mc:AlternateContent>
      </w:r>
      <w:r w:rsidR="00064ABC">
        <w:rPr>
          <w:rFonts w:ascii="Times New Roman" w:hAnsi="Times New Roman" w:cs="Times New Roman"/>
          <w:color w:val="000000"/>
          <w:sz w:val="24"/>
          <w:szCs w:val="24"/>
        </w:rPr>
        <w:t>But the great security against a gradual concentration of the several powers in the same department consists in giving to those who administer each department the necessary</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constitutional means and personal motives to resist encroachments of the others. The provision for defense must in this, as in all other cases, be made commensurate to the danger of attack. Ambition must be made to counteract ambition. The interest of the man must be connected with</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the constitutional rights of the place. It may be a reflection on human nature that such devices should be necessary to control the abuses of government. But what is government itself but the</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greatest of all reflections on human nature? If men were angels, no government would be necessary. If angels were to govern men, neither external nor internal controls on government</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would be necessary. In framing a government which is to be administered by men over men, the great difficulty lies in this: You must first enable the government to control the governed; and in</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the next place oblige it to control itself. A dependence on the people is, no doubt, the primary control on the government; but experience has taught mankind the necessity of auxiliary</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 xml:space="preserve">precautions. </w:t>
      </w:r>
    </w:p>
    <w:p w:rsidR="00064ABC" w:rsidRDefault="006944D5" w:rsidP="00064AB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55AA8932" wp14:editId="0A5E2207">
                <wp:simplePos x="0" y="0"/>
                <wp:positionH relativeFrom="leftMargin">
                  <wp:posOffset>142875</wp:posOffset>
                </wp:positionH>
                <wp:positionV relativeFrom="paragraph">
                  <wp:posOffset>433705</wp:posOffset>
                </wp:positionV>
                <wp:extent cx="304800" cy="419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4800" cy="419100"/>
                        </a:xfrm>
                        <a:prstGeom prst="rect">
                          <a:avLst/>
                        </a:prstGeom>
                        <a:solidFill>
                          <a:schemeClr val="lt1"/>
                        </a:solidFill>
                        <a:ln w="6350">
                          <a:noFill/>
                        </a:ln>
                      </wps:spPr>
                      <wps:txbx>
                        <w:txbxContent>
                          <w:p w:rsidR="006944D5" w:rsidRDefault="006944D5" w:rsidP="006944D5">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AA8932" id="Text Box 4" o:spid="_x0000_s1029" type="#_x0000_t202" style="position:absolute;left:0;text-align:left;margin-left:11.25pt;margin-top:34.15pt;width:24pt;height:33pt;z-index:25166540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" fillcolor="white [3201]" stroked="f" strokeweight=".5pt">
                <v:textbox>
                  <w:txbxContent>
                    <w:p w:rsidR="006944D5" w:rsidRDefault="006944D5" w:rsidP="006944D5">
                      <w:r>
                        <w:t>4</w:t>
                      </w:r>
                    </w:p>
                  </w:txbxContent>
                </v:textbox>
                <w10:wrap anchorx="margin"/>
              </v:shape>
            </w:pict>
          </mc:Fallback>
        </mc:AlternateContent>
      </w:r>
      <w:r w:rsidR="00064ABC">
        <w:rPr>
          <w:rFonts w:ascii="Times New Roman" w:hAnsi="Times New Roman" w:cs="Times New Roman"/>
          <w:color w:val="000000"/>
          <w:sz w:val="24"/>
          <w:szCs w:val="24"/>
        </w:rPr>
        <w:t>But it is not possible to give to each department an equal power of self-defense. In republican government the legislative authority necessarily predominates. The remedy for this inconveniency is to divide the legislature into different branches; and to render them, by different</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modes of election and different principles of action, as little connected with each other as the nature of their common functions and their common dependence on the society will admit. It</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may even be necessary to guard against dangerous encroachments by still further precautions. As the weight of the legislative authority requires that it should be thus divided, the weakness of the executive may require, on the other hand, that it should be fortified. An absolute negative on the</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legislature appears, at first view, to be the natural defense with which the executive magistrate should be armed. But perhaps it would be neither altogether safe nor alone sufficient. On</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ordinary occasions it might not be exerted with the requisite firmness, and on extraordinary occasions it might be perfidiously abused. May not this defect of an absolute negative be</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 xml:space="preserve">supplied by some qualified connection between this weaker department and the weaker branch of the stronger department, by which the latter may be </w:t>
      </w:r>
      <w:r w:rsidR="00064ABC">
        <w:rPr>
          <w:rFonts w:ascii="Times New Roman" w:hAnsi="Times New Roman" w:cs="Times New Roman"/>
          <w:color w:val="000000"/>
          <w:sz w:val="24"/>
          <w:szCs w:val="24"/>
        </w:rPr>
        <w:lastRenderedPageBreak/>
        <w:t>led to support the constitutional rights of the</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 xml:space="preserve">former, without being too much detached from the rights of its own department? </w:t>
      </w:r>
    </w:p>
    <w:p w:rsidR="00064ABC" w:rsidRDefault="006944D5" w:rsidP="00097F5D">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25951107" wp14:editId="62BB0080">
                <wp:simplePos x="0" y="0"/>
                <wp:positionH relativeFrom="leftMargin">
                  <wp:posOffset>142875</wp:posOffset>
                </wp:positionH>
                <wp:positionV relativeFrom="paragraph">
                  <wp:posOffset>335280</wp:posOffset>
                </wp:positionV>
                <wp:extent cx="30480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4800" cy="419100"/>
                        </a:xfrm>
                        <a:prstGeom prst="rect">
                          <a:avLst/>
                        </a:prstGeom>
                        <a:solidFill>
                          <a:schemeClr val="lt1"/>
                        </a:solidFill>
                        <a:ln w="6350">
                          <a:noFill/>
                        </a:ln>
                      </wps:spPr>
                      <wps:txbx>
                        <w:txbxContent>
                          <w:p w:rsidR="006944D5" w:rsidRDefault="006944D5" w:rsidP="006944D5">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951107" id="Text Box 5" o:spid="_x0000_s1030" type="#_x0000_t202" style="position:absolute;left:0;text-align:left;margin-left:11.25pt;margin-top:26.4pt;width:24pt;height:33pt;z-index:25166745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" fillcolor="white [3201]" stroked="f" strokeweight=".5pt">
                <v:textbox>
                  <w:txbxContent>
                    <w:p w:rsidR="006944D5" w:rsidRDefault="006944D5" w:rsidP="006944D5">
                      <w:r>
                        <w:t>5</w:t>
                      </w:r>
                    </w:p>
                  </w:txbxContent>
                </v:textbox>
                <w10:wrap anchorx="margin"/>
              </v:shape>
            </w:pict>
          </mc:Fallback>
        </mc:AlternateContent>
      </w:r>
      <w:r w:rsidR="00064ABC">
        <w:rPr>
          <w:rFonts w:ascii="Times New Roman" w:hAnsi="Times New Roman" w:cs="Times New Roman"/>
          <w:color w:val="000000"/>
          <w:sz w:val="24"/>
          <w:szCs w:val="24"/>
        </w:rPr>
        <w:t xml:space="preserve">There are, moreover, two considerations particularly applicable to the federal system of America, which place that system in a very interesting point of view. </w:t>
      </w:r>
      <w:r w:rsidR="00064ABC">
        <w:rPr>
          <w:rFonts w:ascii="Calibri" w:hAnsi="Calibri" w:cs="Calibri"/>
          <w:color w:val="000000"/>
        </w:rPr>
        <w:t> </w:t>
      </w:r>
      <w:r w:rsidR="00064ABC">
        <w:rPr>
          <w:rFonts w:ascii="Times New Roman" w:hAnsi="Times New Roman" w:cs="Times New Roman"/>
          <w:color w:val="000000"/>
          <w:sz w:val="24"/>
          <w:szCs w:val="24"/>
        </w:rPr>
        <w:t>First. In a single republic, all the power surrendered by the people is submitted to the administration of a single government; and usurpations are guarded against by a division of the</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government into distinct and separate departments. In the compound republic of America, the power surrendered by the people is first divided between two distinct governments, and then the</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portion allotted to each subdivided among distinct and separate departments. Hence a double security arises to the rights of the people. The different governments will control each other, at</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 xml:space="preserve">the same time that each will be controlled by itself. </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Second. It is of great importance in a republic not only to guard the society against the oppression of its rulers, but to guard one part of the society against the injustice of the other part.</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Different interests necessarily exist in different classes of citizens. If a majority be united by a common interest, the rights of the minority will be insecure. There are but two methods of</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providing against this evil: the one by creating a will in the community independent of the majority—that is, of the society itself; the other, by comprehending in the society so many separate descriptions of citizens as will render an unjust combination of a majority of the whole</w:t>
      </w:r>
      <w:r w:rsidR="00064ABC">
        <w:rPr>
          <w:rFonts w:ascii="Times New Roman" w:hAnsi="Times New Roman" w:cs="Times New Roman"/>
          <w:sz w:val="24"/>
          <w:szCs w:val="24"/>
        </w:rPr>
        <w:t xml:space="preserve"> </w:t>
      </w:r>
      <w:r w:rsidR="00064ABC">
        <w:rPr>
          <w:rFonts w:ascii="Times New Roman" w:hAnsi="Times New Roman" w:cs="Times New Roman"/>
          <w:color w:val="000000"/>
          <w:sz w:val="24"/>
          <w:szCs w:val="24"/>
        </w:rPr>
        <w:t xml:space="preserve">very improbable, if not impracticable. </w:t>
      </w:r>
    </w:p>
    <w:p w:rsidR="00C17228" w:rsidRDefault="00064ABC" w:rsidP="00064ABC">
      <w:pPr>
        <w:rPr>
          <w:rFonts w:ascii="Calibri" w:hAnsi="Calibri" w:cs="Calibri"/>
          <w:color w:val="000000"/>
        </w:rPr>
      </w:pPr>
      <w:r>
        <w:rPr>
          <w:rFonts w:ascii="Calibri" w:hAnsi="Calibri" w:cs="Calibri"/>
          <w:color w:val="000000"/>
        </w:rPr>
        <w:t> </w:t>
      </w:r>
    </w:p>
    <w:p w:rsidR="00064ABC" w:rsidRDefault="00064ABC" w:rsidP="00064ABC">
      <w:pPr>
        <w:rPr>
          <w:rFonts w:ascii="Calibri" w:hAnsi="Calibri" w:cs="Calibri"/>
          <w:color w:val="000000"/>
        </w:rPr>
      </w:pPr>
      <w:r>
        <w:rPr>
          <w:rFonts w:ascii="Calibri" w:hAnsi="Calibri" w:cs="Calibri"/>
          <w:color w:val="000000"/>
        </w:rPr>
        <w:t>1) How are constituent parts of government going to be kept in place?</w:t>
      </w:r>
      <w:r w:rsidR="006944D5">
        <w:rPr>
          <w:rFonts w:ascii="Calibri" w:hAnsi="Calibri" w:cs="Calibri"/>
          <w:color w:val="000000"/>
        </w:rPr>
        <w:t xml:space="preserve"> (Paragraph 1)</w:t>
      </w:r>
    </w:p>
    <w:p w:rsidR="007A3CBE" w:rsidRDefault="007A3CBE" w:rsidP="00064ABC">
      <w:pPr>
        <w:rPr>
          <w:rFonts w:ascii="Calibri" w:hAnsi="Calibri" w:cs="Calibri"/>
          <w:color w:val="000000"/>
        </w:rPr>
      </w:pPr>
    </w:p>
    <w:p w:rsidR="00064ABC" w:rsidRDefault="00064ABC" w:rsidP="00064ABC">
      <w:pPr>
        <w:rPr>
          <w:rFonts w:ascii="Calibri" w:hAnsi="Calibri" w:cs="Calibri"/>
          <w:color w:val="000000"/>
        </w:rPr>
      </w:pPr>
      <w:r>
        <w:rPr>
          <w:rFonts w:ascii="Calibri" w:hAnsi="Calibri" w:cs="Calibri"/>
          <w:color w:val="000000"/>
        </w:rPr>
        <w:t>2) Where are appointments for the executive, legislative, and judiciary going to come from?</w:t>
      </w:r>
      <w:r w:rsidR="006944D5">
        <w:rPr>
          <w:rFonts w:ascii="Calibri" w:hAnsi="Calibri" w:cs="Calibri"/>
          <w:color w:val="000000"/>
        </w:rPr>
        <w:t xml:space="preserve"> (Paragraph 2)</w:t>
      </w:r>
    </w:p>
    <w:p w:rsidR="007A3CBE" w:rsidRDefault="007A3CBE" w:rsidP="00064ABC">
      <w:pPr>
        <w:rPr>
          <w:rFonts w:ascii="Calibri" w:hAnsi="Calibri" w:cs="Calibri"/>
          <w:color w:val="000000"/>
        </w:rPr>
      </w:pPr>
    </w:p>
    <w:p w:rsidR="00AD4855" w:rsidRDefault="00064ABC" w:rsidP="00064ABC">
      <w:pPr>
        <w:rPr>
          <w:rFonts w:ascii="Calibri" w:hAnsi="Calibri" w:cs="Calibri"/>
          <w:color w:val="000000"/>
        </w:rPr>
      </w:pPr>
      <w:r>
        <w:rPr>
          <w:rFonts w:ascii="Calibri" w:hAnsi="Calibri" w:cs="Calibri"/>
          <w:color w:val="000000"/>
        </w:rPr>
        <w:t>3) Ambition must be made to counteract what?</w:t>
      </w:r>
      <w:r w:rsidR="006944D5">
        <w:rPr>
          <w:rFonts w:ascii="Calibri" w:hAnsi="Calibri" w:cs="Calibri"/>
          <w:color w:val="000000"/>
        </w:rPr>
        <w:t xml:space="preserve"> (Paragraph 3)</w:t>
      </w:r>
    </w:p>
    <w:p w:rsidR="007A3CBE" w:rsidRDefault="007A3CBE" w:rsidP="00064ABC">
      <w:pPr>
        <w:rPr>
          <w:rFonts w:ascii="Calibri" w:hAnsi="Calibri" w:cs="Calibri"/>
          <w:color w:val="000000"/>
        </w:rPr>
      </w:pPr>
    </w:p>
    <w:p w:rsidR="00064ABC" w:rsidRDefault="00064ABC" w:rsidP="00064ABC">
      <w:pPr>
        <w:rPr>
          <w:rFonts w:ascii="Calibri" w:hAnsi="Calibri" w:cs="Calibri"/>
          <w:color w:val="000000"/>
        </w:rPr>
      </w:pPr>
      <w:r>
        <w:rPr>
          <w:rFonts w:ascii="Calibri" w:hAnsi="Calibri" w:cs="Calibri"/>
          <w:color w:val="000000"/>
        </w:rPr>
        <w:t>4) What can control abuses of government?</w:t>
      </w:r>
      <w:r w:rsidR="006944D5">
        <w:rPr>
          <w:rFonts w:ascii="Calibri" w:hAnsi="Calibri" w:cs="Calibri"/>
          <w:color w:val="000000"/>
        </w:rPr>
        <w:t xml:space="preserve"> (Paragraph 3)</w:t>
      </w:r>
    </w:p>
    <w:p w:rsidR="007A3CBE" w:rsidRDefault="007A3CBE" w:rsidP="00064ABC">
      <w:pPr>
        <w:rPr>
          <w:rFonts w:ascii="Calibri" w:hAnsi="Calibri" w:cs="Calibri"/>
          <w:color w:val="000000"/>
        </w:rPr>
      </w:pPr>
    </w:p>
    <w:p w:rsidR="00AD4855" w:rsidRDefault="00AD4855" w:rsidP="00064ABC">
      <w:pPr>
        <w:rPr>
          <w:rFonts w:ascii="Calibri" w:hAnsi="Calibri" w:cs="Calibri"/>
          <w:color w:val="000000"/>
        </w:rPr>
      </w:pPr>
      <w:r>
        <w:rPr>
          <w:rFonts w:ascii="Calibri" w:hAnsi="Calibri" w:cs="Calibri"/>
          <w:color w:val="000000"/>
        </w:rPr>
        <w:t>5) What is difficult about framing a government administered by men?</w:t>
      </w:r>
      <w:r w:rsidR="006944D5">
        <w:rPr>
          <w:rFonts w:ascii="Calibri" w:hAnsi="Calibri" w:cs="Calibri"/>
          <w:color w:val="000000"/>
        </w:rPr>
        <w:t xml:space="preserve"> (Paragraph 3)</w:t>
      </w:r>
    </w:p>
    <w:p w:rsidR="007A3CBE" w:rsidRDefault="007A3CBE" w:rsidP="00064ABC">
      <w:pPr>
        <w:rPr>
          <w:rFonts w:ascii="Calibri" w:hAnsi="Calibri" w:cs="Calibri"/>
          <w:color w:val="000000"/>
        </w:rPr>
      </w:pPr>
    </w:p>
    <w:p w:rsidR="00AD4855" w:rsidRDefault="00AD4855" w:rsidP="00064ABC">
      <w:pPr>
        <w:rPr>
          <w:rFonts w:ascii="Calibri" w:hAnsi="Calibri" w:cs="Calibri"/>
          <w:color w:val="000000"/>
        </w:rPr>
      </w:pPr>
      <w:r>
        <w:rPr>
          <w:rFonts w:ascii="Calibri" w:hAnsi="Calibri" w:cs="Calibri"/>
          <w:color w:val="000000"/>
        </w:rPr>
        <w:t>6) What authority predominates in a republican form of government? What does he say should be done about this?</w:t>
      </w:r>
      <w:r w:rsidR="006944D5">
        <w:rPr>
          <w:rFonts w:ascii="Calibri" w:hAnsi="Calibri" w:cs="Calibri"/>
          <w:color w:val="000000"/>
        </w:rPr>
        <w:t xml:space="preserve"> (Paragraph 4)</w:t>
      </w:r>
    </w:p>
    <w:p w:rsidR="007A3CBE" w:rsidRDefault="007A3CBE" w:rsidP="00064ABC">
      <w:pPr>
        <w:rPr>
          <w:rFonts w:ascii="Calibri" w:hAnsi="Calibri" w:cs="Calibri"/>
          <w:color w:val="000000"/>
        </w:rPr>
      </w:pPr>
    </w:p>
    <w:p w:rsidR="00AD4855" w:rsidRDefault="00AD4855" w:rsidP="00064ABC">
      <w:r>
        <w:t>7) How is there a “double security” in government?</w:t>
      </w:r>
      <w:r w:rsidR="006944D5">
        <w:t xml:space="preserve"> (Paragraph 5)</w:t>
      </w:r>
      <w:bookmarkStart w:id="0" w:name="_GoBack"/>
      <w:bookmarkEnd w:id="0"/>
    </w:p>
    <w:p w:rsidR="00AD4855" w:rsidRDefault="00AD4855" w:rsidP="00064ABC"/>
    <w:sectPr w:rsidR="00AD4855" w:rsidSect="00064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BC"/>
    <w:rsid w:val="00064ABC"/>
    <w:rsid w:val="00097F5D"/>
    <w:rsid w:val="005241EA"/>
    <w:rsid w:val="005D3D93"/>
    <w:rsid w:val="006944D5"/>
    <w:rsid w:val="007A3CBE"/>
    <w:rsid w:val="00AD4855"/>
    <w:rsid w:val="00C1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7ED0"/>
  <w15:docId w15:val="{8CAE5455-476E-4192-8CEF-F35C2ED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7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 W HARKEN</cp:lastModifiedBy>
  <cp:revision>2</cp:revision>
  <cp:lastPrinted>2012-03-21T11:48:00Z</cp:lastPrinted>
  <dcterms:created xsi:type="dcterms:W3CDTF">2020-10-02T11:52:00Z</dcterms:created>
  <dcterms:modified xsi:type="dcterms:W3CDTF">2020-10-02T11:52:00Z</dcterms:modified>
</cp:coreProperties>
</file>